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/>
          <w:b/>
          <w:bCs/>
          <w:sz w:val="48"/>
          <w:szCs w:val="48"/>
        </w:rPr>
        <w:t>公共基础学院教科研资助办法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为提高我院教科研水平，营造教科研氛围，激发教职工教科研热情，实现学院的可持续发展，特制定本细则如下：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1、资助经费额度和名额：每人每次限申报1项，经费额度不限制，每次资助名额不超过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申报数的70%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2、资助范围：本院教职工承担的教科研课题（不含横向课题）、教学比赛项目、教材建设。鼓励成果资助。非本院教职工只给予和本院课程、教材建设相关的项目支持。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3、申报时间。每年2月、9月各申报一次，申报时需填写附件1《公共基础学院教科研资助申请表》，详细说明预计成果以及经费预算。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4、经费预算包括调研费、版面费（含拍摄费）、图书资料及耗材、会议差旅费、劳务费等，其中调研费不超过50%，劳务费不超过20%。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5、教科研成果需验收，期限原则上为1年。验收如未通过，经费需扣回；验收通过，经费不再收回。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6、申报者以前资助项目未结题前不得再次申报。受资助项目不再申报突出贡献奖。连续两年资助的教学比赛项目没有预期成绩的，暂停资助两年。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7、本方案的解释权归院教科研指导小组。</w:t>
      </w:r>
    </w:p>
    <w:p>
      <w:pPr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8、 本方案从公布之日起实施。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附件1：公共基础学院教科研资助申报表                          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ind w:firstLine="6115" w:firstLineChars="2184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公共基础学院</w:t>
      </w:r>
    </w:p>
    <w:p>
      <w:pPr>
        <w:ind w:firstLine="6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2023年5月4日</w:t>
      </w:r>
    </w:p>
    <w:p>
      <w:pP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公共基础学院教科研资助申请表</w:t>
      </w:r>
    </w:p>
    <w:p>
      <w:pPr>
        <w:jc w:val="both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860"/>
        <w:gridCol w:w="30"/>
        <w:gridCol w:w="2274"/>
        <w:gridCol w:w="94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1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团队成员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06" w:type="dxa"/>
            <w:gridSpan w:val="5"/>
            <w:vAlign w:val="center"/>
          </w:tcPr>
          <w:p>
            <w:pPr>
              <w:jc w:val="left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预计成果</w:t>
            </w:r>
          </w:p>
        </w:tc>
        <w:tc>
          <w:tcPr>
            <w:tcW w:w="7006" w:type="dxa"/>
            <w:gridSpan w:val="5"/>
            <w:vAlign w:val="center"/>
          </w:tcPr>
          <w:p>
            <w:pPr>
              <w:jc w:val="left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项目时间</w:t>
            </w:r>
          </w:p>
        </w:tc>
        <w:tc>
          <w:tcPr>
            <w:tcW w:w="7006" w:type="dxa"/>
            <w:gridSpan w:val="5"/>
            <w:vAlign w:val="center"/>
          </w:tcPr>
          <w:p>
            <w:pPr>
              <w:ind w:firstLine="300" w:firstLineChars="100"/>
              <w:jc w:val="left"/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经费预算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jc w:val="left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项目内容</w:t>
            </w:r>
          </w:p>
        </w:tc>
        <w:tc>
          <w:tcPr>
            <w:tcW w:w="1893" w:type="dxa"/>
            <w:vAlign w:val="center"/>
          </w:tcPr>
          <w:p>
            <w:pPr>
              <w:ind w:firstLine="300" w:firstLineChars="100"/>
              <w:jc w:val="left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113" w:type="dxa"/>
            <w:gridSpan w:val="4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调研费</w:t>
            </w:r>
          </w:p>
        </w:tc>
        <w:tc>
          <w:tcPr>
            <w:tcW w:w="1893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113" w:type="dxa"/>
            <w:gridSpan w:val="4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版面费</w:t>
            </w:r>
          </w:p>
        </w:tc>
        <w:tc>
          <w:tcPr>
            <w:tcW w:w="1893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113" w:type="dxa"/>
            <w:gridSpan w:val="4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图书资料及耗材</w:t>
            </w:r>
          </w:p>
        </w:tc>
        <w:tc>
          <w:tcPr>
            <w:tcW w:w="1893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113" w:type="dxa"/>
            <w:gridSpan w:val="4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会议差旅费</w:t>
            </w:r>
          </w:p>
        </w:tc>
        <w:tc>
          <w:tcPr>
            <w:tcW w:w="1893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11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劳务费</w:t>
            </w:r>
          </w:p>
        </w:tc>
        <w:tc>
          <w:tcPr>
            <w:tcW w:w="1893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合计（大写）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教科研小组意见</w:t>
            </w:r>
          </w:p>
        </w:tc>
        <w:tc>
          <w:tcPr>
            <w:tcW w:w="7006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  <w:u w:val="thick"/>
        </w:rPr>
      </w:pPr>
    </w:p>
    <w:p>
      <w:r>
        <w:rPr>
          <w:rFonts w:hint="eastAsia" w:ascii="仿宋_GB2312" w:eastAsia="仿宋_GB2312"/>
          <w:color w:val="000000"/>
          <w:sz w:val="28"/>
          <w:szCs w:val="28"/>
          <w:u w:val="thick"/>
        </w:rPr>
        <w:t>温州职业技术学院</w:t>
      </w:r>
      <w:r>
        <w:rPr>
          <w:rFonts w:hint="eastAsia" w:ascii="仿宋_GB2312" w:eastAsia="仿宋_GB2312"/>
          <w:sz w:val="28"/>
          <w:szCs w:val="28"/>
          <w:u w:val="thick"/>
        </w:rPr>
        <w:t>公共基础学院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办公室     2022年6月印发       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>
      <w:pPr>
        <w:jc w:val="center"/>
        <w:rPr>
          <w:rFonts w:ascii="宋体" w:hAnsi="宋体"/>
          <w:sz w:val="28"/>
          <w:szCs w:val="28"/>
        </w:rPr>
      </w:pPr>
    </w:p>
    <w:sectPr>
      <w:pgSz w:w="11906" w:h="16838"/>
      <w:pgMar w:top="1157" w:right="1418" w:bottom="11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WEyZWVlMjQyMzExMTIyOTZjODdlNjNhZWJkODQifQ=="/>
  </w:docVars>
  <w:rsids>
    <w:rsidRoot w:val="00C5654E"/>
    <w:rsid w:val="000275A9"/>
    <w:rsid w:val="0026517E"/>
    <w:rsid w:val="002F301C"/>
    <w:rsid w:val="00327523"/>
    <w:rsid w:val="00344262"/>
    <w:rsid w:val="003E3CF5"/>
    <w:rsid w:val="004D41DB"/>
    <w:rsid w:val="005A3F00"/>
    <w:rsid w:val="00605B90"/>
    <w:rsid w:val="00640E2B"/>
    <w:rsid w:val="0064598F"/>
    <w:rsid w:val="0067480C"/>
    <w:rsid w:val="00694B3A"/>
    <w:rsid w:val="006B586C"/>
    <w:rsid w:val="007509BF"/>
    <w:rsid w:val="007C47CE"/>
    <w:rsid w:val="0087716D"/>
    <w:rsid w:val="00897B59"/>
    <w:rsid w:val="00911B74"/>
    <w:rsid w:val="0093700D"/>
    <w:rsid w:val="00A0052A"/>
    <w:rsid w:val="00A233F2"/>
    <w:rsid w:val="00A32729"/>
    <w:rsid w:val="00A60CF9"/>
    <w:rsid w:val="00AA006E"/>
    <w:rsid w:val="00B71EAE"/>
    <w:rsid w:val="00B94A6E"/>
    <w:rsid w:val="00C273AF"/>
    <w:rsid w:val="00C5654E"/>
    <w:rsid w:val="00E419C5"/>
    <w:rsid w:val="00EA5081"/>
    <w:rsid w:val="00F06C22"/>
    <w:rsid w:val="00F4603F"/>
    <w:rsid w:val="00F62337"/>
    <w:rsid w:val="00FD7791"/>
    <w:rsid w:val="03CF2245"/>
    <w:rsid w:val="076B3595"/>
    <w:rsid w:val="077706A0"/>
    <w:rsid w:val="091F39EA"/>
    <w:rsid w:val="0A88525F"/>
    <w:rsid w:val="0B9510F4"/>
    <w:rsid w:val="0C727F93"/>
    <w:rsid w:val="0D1B7142"/>
    <w:rsid w:val="0FB72EE2"/>
    <w:rsid w:val="124E2D85"/>
    <w:rsid w:val="12BD4FBA"/>
    <w:rsid w:val="15945CB1"/>
    <w:rsid w:val="15C87740"/>
    <w:rsid w:val="175D07FC"/>
    <w:rsid w:val="18027B12"/>
    <w:rsid w:val="18F41B50"/>
    <w:rsid w:val="196B1668"/>
    <w:rsid w:val="1C8276E4"/>
    <w:rsid w:val="237044C9"/>
    <w:rsid w:val="23C35D8A"/>
    <w:rsid w:val="27C83D8A"/>
    <w:rsid w:val="29ED077B"/>
    <w:rsid w:val="2AEF16F8"/>
    <w:rsid w:val="2D685FB9"/>
    <w:rsid w:val="2DD41710"/>
    <w:rsid w:val="30583408"/>
    <w:rsid w:val="30A116E4"/>
    <w:rsid w:val="31CC3ECB"/>
    <w:rsid w:val="350E3B42"/>
    <w:rsid w:val="38CD0F3C"/>
    <w:rsid w:val="3BFD046C"/>
    <w:rsid w:val="41360FB2"/>
    <w:rsid w:val="46713F31"/>
    <w:rsid w:val="4ACC694F"/>
    <w:rsid w:val="4AD11442"/>
    <w:rsid w:val="4AE051E1"/>
    <w:rsid w:val="4C4627F9"/>
    <w:rsid w:val="4DC2167E"/>
    <w:rsid w:val="503306BF"/>
    <w:rsid w:val="50B25872"/>
    <w:rsid w:val="53DA3115"/>
    <w:rsid w:val="53FC752F"/>
    <w:rsid w:val="580F5357"/>
    <w:rsid w:val="5B9F458F"/>
    <w:rsid w:val="5FCE6547"/>
    <w:rsid w:val="60FB0B6F"/>
    <w:rsid w:val="677E6544"/>
    <w:rsid w:val="677F2665"/>
    <w:rsid w:val="679D0B9C"/>
    <w:rsid w:val="69B92FC4"/>
    <w:rsid w:val="6B6D2669"/>
    <w:rsid w:val="6CE4770C"/>
    <w:rsid w:val="6E930639"/>
    <w:rsid w:val="6EB14E91"/>
    <w:rsid w:val="70FE07BD"/>
    <w:rsid w:val="71E573FD"/>
    <w:rsid w:val="742F4266"/>
    <w:rsid w:val="76AA29C3"/>
    <w:rsid w:val="796E1A86"/>
    <w:rsid w:val="7CF309AD"/>
    <w:rsid w:val="7E437985"/>
    <w:rsid w:val="7E8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583</Words>
  <Characters>593</Characters>
  <Lines>5</Lines>
  <Paragraphs>1</Paragraphs>
  <TotalTime>26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2023-05-04T05:59:00Z</dcterms:created>
  <dc:creator>Administrator</dc:creator>
  <cp:lastModifiedBy>Grace</cp:lastModifiedBy>
  <cp:lastPrinted>2023-05-09T23:03:00Z</cp:lastPrinted>
  <dcterms:modified xsi:type="dcterms:W3CDTF">2023-06-02T07:32:11Z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750A8CC1C9E0429B8FA6B4630F172D63</vt:lpwstr>
  </property>
</Properties>
</file>