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附件4</w:t>
      </w:r>
    </w:p>
    <w:tbl>
      <w:tblPr>
        <w:tblStyle w:val="4"/>
        <w:tblW w:w="14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89"/>
        <w:gridCol w:w="975"/>
        <w:gridCol w:w="1875"/>
        <w:gridCol w:w="5340"/>
        <w:gridCol w:w="1155"/>
        <w:gridCol w:w="1290"/>
        <w:gridCol w:w="121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654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eastAsia="zh-CN" w:bidi="ar"/>
              </w:rPr>
              <w:t>2024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eastAsia="zh-CN" w:bidi="ar"/>
              </w:rPr>
              <w:t>公共基础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bidi="ar"/>
              </w:rPr>
              <w:t>学院科研项目申报推荐公示汇总表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项目         负责人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主要成员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学科领域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成果形式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申报类别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公共基础学院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郝宏鹏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谢波飞、唐震、宋伟杰、潘少敏、黄冉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16周健康体适能选项课对高职院校大学生身体素质的影响研究—以温州职业技术学院为例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体育学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二级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重点项目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公共基础学院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方特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牛邦、严小娟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育人导向：高校羽毛球专项课教学模式创新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人文社科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公共基础学院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牛邦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谢波飞、何奕程、方特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人工智能技术在教学创新场景中的实践应用研究-啦啦操教学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人文社科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论文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OGVjZWRkOWQyYjQxNGYwYjQzZTVmZTMxZTU2YjIifQ=="/>
  </w:docVars>
  <w:rsids>
    <w:rsidRoot w:val="21930B9E"/>
    <w:rsid w:val="0B814514"/>
    <w:rsid w:val="21930B9E"/>
    <w:rsid w:val="696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Times New Roman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_x0004_f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62</Characters>
  <Lines>0</Lines>
  <Paragraphs>0</Paragraphs>
  <TotalTime>0</TotalTime>
  <ScaleCrop>false</ScaleCrop>
  <LinksUpToDate>false</LinksUpToDate>
  <CharactersWithSpaces>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2024-04-12T01:36:00Z</dcterms:created>
  <dc:creator>何智</dc:creator>
  <cp:lastModifiedBy>DEVIL</cp:lastModifiedBy>
  <dcterms:modified xsi:type="dcterms:W3CDTF">2024-06-21T06:00:40Z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E97E32A09BCA47ECBC54B643CA1CC431_11</vt:lpwstr>
  </property>
</Properties>
</file>